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Borgerhout named the Brooklyn of Antwerp</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Borgerhout the Brooklyn of Antwerp.</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Antwerp's verdict went to Borgerhout ahead of Het Zuid, Sint-Andries and Zurenborg, which take the runner-up positions.</w:t>
      </w:r>
    </w:p>
    <w:p>
      <w:r>
        <w:rPr>
          <w:rFonts w:ascii="Arial" w:hAnsi="Arial"/>
          <w:b w:val="0"/>
          <w:i/>
        </w:rPr>
        <w:t>"We named Borgerhout the Brooklyn of Antwerp. It is loud, multilingual, and absurdly cheap to eat well in, the kind of place where the whole street feels like it is still deciding what it wants to be. Locals are welcome to tell us we are wrong,"</w:t>
      </w:r>
      <w:r>
        <w:rPr>
          <w:rFonts w:ascii="Arial" w:hAnsi="Arial"/>
          <w:b w:val="0"/>
          <w:i w:val="0"/>
        </w:rPr>
        <w:t xml:space="preserve"> says Per, creator of Brooklyn Of.</w:t>
      </w:r>
    </w:p>
    <w:p>
      <w:r>
        <w:rPr>
          <w:rFonts w:ascii="Arial" w:hAnsi="Arial"/>
          <w:b w:val="0"/>
          <w:i w:val="0"/>
        </w:rPr>
        <w:t>The verdict comes with a guide to Borgerhout's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Antwerp verdict: </w:t>
      </w:r>
      <w:hyperlink r:id="rId11">
        <w:r>
          <w:rPr>
            <w:rFonts w:ascii="Arial" w:hAnsi="Arial"/>
            <w:color w:val="FF3D14"/>
            <w:u w:val="single"/>
          </w:rPr>
          <w:t xml:space="preserve">brooklynof.com/antwerp</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brooklynof.com/press/antwerp</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antwerp"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antwer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