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Bolognina named the Brooklyn of Bologna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Bolognina the Brooklyn of Bologna.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Bologna's verdict went to Bolognina ahead of Ghetto Ebraico, Via del Pratello and Manifattura delle Arti, which take the runner-up positions.</w:t>
      </w:r>
    </w:p>
    <w:p>
      <w:r>
        <w:rPr>
          <w:rFonts w:ascii="Arial" w:hAnsi="Arial"/>
          <w:b w:val="0"/>
          <w:i/>
        </w:rPr>
        <w:t>"We named Bolognina the Brooklyn of Bologna, and it was not a hard call. The porticoes are rougher, the rent is lower, and the mix on the street feels like the city figuring out its next chapter in real time. Bolognesi are welcome to tell us we are wrong,"</w:t>
      </w:r>
      <w:r>
        <w:rPr>
          <w:rFonts w:ascii="Arial" w:hAnsi="Arial"/>
          <w:b w:val="0"/>
          <w:i w:val="0"/>
        </w:rPr>
        <w:t xml:space="preserve"> says Per, creator of Brooklyn Of.</w:t>
      </w:r>
    </w:p>
    <w:p>
      <w:r>
        <w:rPr>
          <w:rFonts w:ascii="Arial" w:hAnsi="Arial"/>
          <w:b w:val="0"/>
          <w:i w:val="0"/>
        </w:rPr>
        <w:t>The verdict comes with a guide to Bolognina's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Bologna verdict: </w:t>
      </w:r>
      <w:hyperlink r:id="rId11">
        <w:r>
          <w:rPr>
            <w:rFonts w:ascii="Arial" w:hAnsi="Arial"/>
            <w:color w:val="FF3D14"/>
            <w:u w:val="single"/>
          </w:rPr>
          <w:t xml:space="preserve">brooklynof.com/bologna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brooklynof.com/press/bologna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ologn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olog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