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Ferencváros (District IX) named the Brooklyn of Budapest</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Ferencváros (District IX) the Brooklyn of Budapest.</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Budapest's verdict went to Ferencváros (District IX) ahead of Erzsébetváros / Jewish Quarter (District VII), Józsefváros / Palace Quarter (District VIII) and Margit Quarter (District II), which take the runner-up positions.</w:t>
      </w:r>
    </w:p>
    <w:p>
      <w:r>
        <w:rPr>
          <w:rFonts w:ascii="Arial" w:hAnsi="Arial"/>
          <w:b w:val="0"/>
          <w:i/>
        </w:rPr>
        <w:t>"We named Ferencváros (District IX) the Brooklyn of Budapest. It has what the title is trying to name: galleries and live music down by the water, good beer, and the feel of a place that still belongs to the people who live there rather than the tourist circuit. Locals are welcome to tell us we are wrong,"</w:t>
      </w:r>
      <w:r>
        <w:rPr>
          <w:rFonts w:ascii="Arial" w:hAnsi="Arial"/>
          <w:b w:val="0"/>
          <w:i w:val="0"/>
        </w:rPr>
        <w:t xml:space="preserve"> says Per, creator of Brooklyn Of.</w:t>
      </w:r>
    </w:p>
    <w:p>
      <w:r>
        <w:rPr>
          <w:rFonts w:ascii="Arial" w:hAnsi="Arial"/>
          <w:b w:val="0"/>
          <w:i w:val="0"/>
        </w:rPr>
        <w:t>The verdict comes with a guide to Ferencváros (District IX)'s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Budapest verdict: </w:t>
      </w:r>
      <w:hyperlink r:id="rId11">
        <w:r>
          <w:rPr>
            <w:rFonts w:ascii="Arial" w:hAnsi="Arial"/>
            <w:color w:val="FF3D14"/>
            <w:u w:val="single"/>
          </w:rPr>
          <w:t xml:space="preserve">brooklynof.com/budapest</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brooklynof.com/press/budapest</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budapest"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budap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