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Villa Crespo named the Brooklyn of Buenos Aires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Villa Crespo the Brooklyn of Buenos Aires.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Buenos Aires's verdict went to Villa Crespo ahead of Villa Devoto, Chacarita and San Telmo, which take the runner-up positions.</w:t>
      </w:r>
    </w:p>
    <w:p>
      <w:r>
        <w:rPr>
          <w:rFonts w:ascii="Arial" w:hAnsi="Arial"/>
          <w:b w:val="0"/>
          <w:i/>
        </w:rPr>
        <w:t>"We named Villa Crespo the Brooklyn of Buenos Aires. It is where the city stops performing and starts living: nobody rushes, the good doors are unmarked, and the best hours start after midnight. Porteños are welcome to tell us we are wrong,"</w:t>
      </w:r>
      <w:r>
        <w:rPr>
          <w:rFonts w:ascii="Arial" w:hAnsi="Arial"/>
          <w:b w:val="0"/>
          <w:i w:val="0"/>
        </w:rPr>
        <w:t xml:space="preserve"> says Per, creator of Brooklyn Of.</w:t>
      </w:r>
    </w:p>
    <w:p>
      <w:r>
        <w:rPr>
          <w:rFonts w:ascii="Arial" w:hAnsi="Arial"/>
          <w:b w:val="0"/>
          <w:i w:val="0"/>
        </w:rPr>
        <w:t>The verdict comes with a guide to Villa Crespo's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Buenos Aires verdict: </w:t>
      </w:r>
      <w:hyperlink r:id="rId11">
        <w:r>
          <w:rPr>
            <w:rFonts w:ascii="Arial" w:hAnsi="Arial"/>
            <w:color w:val="FF3D14"/>
            <w:u w:val="single"/>
          </w:rPr>
          <w:t xml:space="preserve">brooklynof.com/buenos-aires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brooklynof.com/press/buenos-aires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uenos-aire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uenos-ai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