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Kunstenkwartier named the Brooklyn of Ghent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Kunstenkwartier the Brooklyn of Ghent.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Ghent's verdict went to Kunstenkwartier ahead of Patershol, Prinsenhof and DOK-Noord, which take the runner-up positions.</w:t>
      </w:r>
    </w:p>
    <w:p>
      <w:r>
        <w:rPr>
          <w:rFonts w:ascii="Arial" w:hAnsi="Arial"/>
          <w:b w:val="0"/>
          <w:i/>
        </w:rPr>
        <w:t>"We named Kunstenkwartier the Brooklyn of Ghent, and it was not a hard call. Record shops, natural wine, and galleries all inside a ten-minute walk, students setting the pace during the week, and a whole strip that seems designed for lingering. Locals are welcome to tell us we are wrong,"</w:t>
      </w:r>
      <w:r>
        <w:rPr>
          <w:rFonts w:ascii="Arial" w:hAnsi="Arial"/>
          <w:b w:val="0"/>
          <w:i w:val="0"/>
        </w:rPr>
        <w:t xml:space="preserve"> says Per, creator of Brooklyn Of.</w:t>
      </w:r>
    </w:p>
    <w:p>
      <w:r>
        <w:rPr>
          <w:rFonts w:ascii="Arial" w:hAnsi="Arial"/>
          <w:b w:val="0"/>
          <w:i w:val="0"/>
        </w:rPr>
        <w:t>The verdict comes with a guide to Kunstenkwartier's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Ghent verdict: </w:t>
      </w:r>
      <w:hyperlink r:id="rId11">
        <w:r>
          <w:rPr>
            <w:rFonts w:ascii="Arial" w:hAnsi="Arial"/>
            <w:color w:val="FF3D14"/>
            <w:u w:val="single"/>
          </w:rPr>
          <w:t xml:space="preserve">brooklynof.com/ghent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brooklynof.com/press/ghent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ghen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gh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