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Finnieston named the Brooklyn of Glasgow</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Finnieston the Brooklyn of Glasgow.</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Glasgow's verdict went to Finnieston ahead of Dennistoun, Shawlands and Partick, which take the runner-up positions.</w:t>
      </w:r>
    </w:p>
    <w:p>
      <w:r>
        <w:rPr>
          <w:rFonts w:ascii="Arial" w:hAnsi="Arial"/>
          <w:b w:val="0"/>
          <w:i/>
        </w:rPr>
        <w:t>"We named Finnieston the Brooklyn of Glasgow, and it was not a hard call. A former industrial stretch that now runs on small plates, natural wine and live music, with the water right there and a Friday night hum you can feel. Glaswegians are welcome to tell us we are wrong,"</w:t>
      </w:r>
      <w:r>
        <w:rPr>
          <w:rFonts w:ascii="Arial" w:hAnsi="Arial"/>
          <w:b w:val="0"/>
          <w:i w:val="0"/>
        </w:rPr>
        <w:t xml:space="preserve"> says Per, creator of Brooklyn Of.</w:t>
      </w:r>
    </w:p>
    <w:p>
      <w:r>
        <w:rPr>
          <w:rFonts w:ascii="Arial" w:hAnsi="Arial"/>
          <w:b w:val="0"/>
          <w:i w:val="0"/>
        </w:rPr>
        <w:t>The verdict comes with a guide to Finnieston's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Glasgow verdict: </w:t>
      </w:r>
      <w:hyperlink r:id="rId11">
        <w:r>
          <w:rPr>
            <w:rFonts w:ascii="Arial" w:hAnsi="Arial"/>
            <w:color w:val="FF3D14"/>
            <w:u w:val="single"/>
          </w:rPr>
          <w:t xml:space="preserve">brooklynof.com/glasgow</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brooklynof.com/press/glasgow</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glasgow"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glasg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