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Möllevången named the Brooklyn of Malmö</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Möllevången the Brooklyn of Malmö.</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Malmö's verdict went to Möllevången ahead of Davidshall, Folkets Park / Södervärn and Västra Hamnen, which take the runner-up positions.</w:t>
      </w:r>
    </w:p>
    <w:p>
      <w:r>
        <w:rPr>
          <w:rFonts w:ascii="Arial" w:hAnsi="Arial"/>
          <w:b w:val="0"/>
          <w:i/>
        </w:rPr>
        <w:t>"We named Möllevången the Brooklyn of Malmö, and honestly the call was easy. It is cheap, loud, and multilingual, with market smoke in the morning and bar crowds spilling outside at night, and some of the best eating in southern Sweden packed into a few blocks. Locals are welcome to tell us we are wrong,"</w:t>
      </w:r>
      <w:r>
        <w:rPr>
          <w:rFonts w:ascii="Arial" w:hAnsi="Arial"/>
          <w:b w:val="0"/>
          <w:i w:val="0"/>
        </w:rPr>
        <w:t xml:space="preserve"> says Per, creator of Brooklyn Of.</w:t>
      </w:r>
    </w:p>
    <w:p>
      <w:r>
        <w:rPr>
          <w:rFonts w:ascii="Arial" w:hAnsi="Arial"/>
          <w:b w:val="0"/>
          <w:i w:val="0"/>
        </w:rPr>
        <w:t>The verdict comes with a guide to Möllevången's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Malmö verdict: </w:t>
      </w:r>
      <w:hyperlink r:id="rId11">
        <w:r>
          <w:rPr>
            <w:rFonts w:ascii="Arial" w:hAnsi="Arial"/>
            <w:color w:val="FF3D14"/>
            <w:u w:val="single"/>
          </w:rPr>
          <w:t xml:space="preserve">brooklynof.com/malmo</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brooklynof.com/press/malmo</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malmo"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mal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