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Notre-Dame-du-Mont named the Brooklyn of Marseille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Notre-Dame-du-Mont the Brooklyn of Marseille.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Marseille's verdict went to Notre-Dame-du-Mont ahead of Le Panier, Noailles and Endoume, which take the runner-up positions.</w:t>
      </w:r>
    </w:p>
    <w:p>
      <w:r>
        <w:rPr>
          <w:rFonts w:ascii="Arial" w:hAnsi="Arial"/>
          <w:b w:val="0"/>
          <w:i/>
        </w:rPr>
        <w:t>"We named Notre-Dame-du-Mont the Brooklyn of Marseille. It is loud, gritty, and unapologetic, the kind of place where street art actually looks good and a Tuesday afternoon drink turns into an argument about nothing. Marseillais are welcome to tell us we are wrong,"</w:t>
      </w:r>
      <w:r>
        <w:rPr>
          <w:rFonts w:ascii="Arial" w:hAnsi="Arial"/>
          <w:b w:val="0"/>
          <w:i w:val="0"/>
        </w:rPr>
        <w:t xml:space="preserve"> says Per, creator of Brooklyn Of.</w:t>
      </w:r>
    </w:p>
    <w:p>
      <w:r>
        <w:rPr>
          <w:rFonts w:ascii="Arial" w:hAnsi="Arial"/>
          <w:b w:val="0"/>
          <w:i w:val="0"/>
        </w:rPr>
        <w:t>The verdict comes with a guide to Notre-Dame-du-Mont's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Marseille verdict: </w:t>
      </w:r>
      <w:hyperlink r:id="rId11">
        <w:r>
          <w:rPr>
            <w:rFonts w:ascii="Arial" w:hAnsi="Arial"/>
            <w:color w:val="FF3D14"/>
            <w:u w:val="single"/>
          </w:rPr>
          <w:t xml:space="preserve">brooklynof.com/marseille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brooklynof.com/press/marseille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arseill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arse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