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Perpetuo Socorro named the Brooklyn of Medellín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Perpetuo Socorro the Brooklyn of Medellín.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Medellín's verdict went to Perpetuo Socorro ahead of Laureles, Provenza and Barrio Prado, which take the runner-up positions.</w:t>
      </w:r>
    </w:p>
    <w:p>
      <w:r>
        <w:rPr>
          <w:rFonts w:ascii="Arial" w:hAnsi="Arial"/>
          <w:b w:val="0"/>
          <w:i/>
        </w:rPr>
        <w:t>"We named Perpetuo Socorro the Brooklyn of Medellín. It feels like a neighborhood that grew up around people making things, not around tourists looking for them, and on a Saturday afternoon you can watch that thesis fill the sidewalks. Locals are welcome to tell us we are wrong,"</w:t>
      </w:r>
      <w:r>
        <w:rPr>
          <w:rFonts w:ascii="Arial" w:hAnsi="Arial"/>
          <w:b w:val="0"/>
          <w:i w:val="0"/>
        </w:rPr>
        <w:t xml:space="preserve"> says Per, creator of Brooklyn Of.</w:t>
      </w:r>
    </w:p>
    <w:p>
      <w:r>
        <w:rPr>
          <w:rFonts w:ascii="Arial" w:hAnsi="Arial"/>
          <w:b w:val="0"/>
          <w:i w:val="0"/>
        </w:rPr>
        <w:t>The verdict comes with a guide to Perpetuo Socorro's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Medellín verdict: </w:t>
      </w:r>
      <w:hyperlink r:id="rId11">
        <w:r>
          <w:rPr>
            <w:rFonts w:ascii="Arial" w:hAnsi="Arial"/>
            <w:color w:val="FF3D14"/>
            <w:u w:val="single"/>
          </w:rPr>
          <w:t xml:space="preserve">brooklynof.com/medellin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brooklynof.com/press/medellin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edelli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edel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