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Isola named the Brooklyn of Milan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Isola the Brooklyn of Milan.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Milan's verdict went to Isola ahead of NoLo, Navigli and Porta Romana, which take the runner-up positions.</w:t>
      </w:r>
    </w:p>
    <w:p>
      <w:r>
        <w:rPr>
          <w:rFonts w:ascii="Arial" w:hAnsi="Arial"/>
          <w:b w:val="0"/>
          <w:i/>
        </w:rPr>
        <w:t>"We named Isola the Brooklyn of Milan, and it was not a hard call. The railway tracks kept it cut off for decades, and that isolation bred a character the new towers have not managed to flatten. Milanese are welcome to tell us we are wrong,"</w:t>
      </w:r>
      <w:r>
        <w:rPr>
          <w:rFonts w:ascii="Arial" w:hAnsi="Arial"/>
          <w:b w:val="0"/>
          <w:i w:val="0"/>
        </w:rPr>
        <w:t xml:space="preserve"> says Per, creator of Brooklyn Of.</w:t>
      </w:r>
    </w:p>
    <w:p>
      <w:r>
        <w:rPr>
          <w:rFonts w:ascii="Arial" w:hAnsi="Arial"/>
          <w:b w:val="0"/>
          <w:i w:val="0"/>
        </w:rPr>
        <w:t>The verdict comes with a guide to Isola's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Milan verdict: </w:t>
      </w:r>
      <w:hyperlink r:id="rId11">
        <w:r>
          <w:rPr>
            <w:rFonts w:ascii="Arial" w:hAnsi="Arial"/>
            <w:color w:val="FF3D14"/>
            <w:u w:val="single"/>
          </w:rPr>
          <w:t xml:space="preserve">brooklynof.com/milan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brooklynof.com/press/milan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mila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mi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