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Northeast Minneapolis named the Brooklyn of Minneapolis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Northeast Minneapolis the Brooklyn of Minneapolis.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Minneapolis's verdict went to Northeast Minneapolis ahead of North Loop, Uptown and Powderhorn, which take the runner-up positions.</w:t>
      </w:r>
    </w:p>
    <w:p>
      <w:r>
        <w:rPr>
          <w:rFonts w:ascii="Arial" w:hAnsi="Arial"/>
          <w:b w:val="0"/>
          <w:i/>
        </w:rPr>
        <w:t>"We named Northeast Minneapolis, Nordeast to be precise, the Brooklyn of Minneapolis, and it was not a hard call. Art studios stacked in old warehouses, taprooms in former grain elevators, and a block-to-block mix of old-country and new that nobody is pretending is Manhattan. Minneapolitans are welcome to tell us we are wrong,"</w:t>
      </w:r>
      <w:r>
        <w:rPr>
          <w:rFonts w:ascii="Arial" w:hAnsi="Arial"/>
          <w:b w:val="0"/>
          <w:i w:val="0"/>
        </w:rPr>
        <w:t xml:space="preserve"> says Per, creator of Brooklyn Of.</w:t>
      </w:r>
    </w:p>
    <w:p>
      <w:r>
        <w:rPr>
          <w:rFonts w:ascii="Arial" w:hAnsi="Arial"/>
          <w:b w:val="0"/>
          <w:i w:val="0"/>
        </w:rPr>
        <w:t>The verdict comes with a guide to Northeast Minneapolis's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Minneapolis verdict: </w:t>
      </w:r>
      <w:hyperlink r:id="rId11">
        <w:r>
          <w:rPr>
            <w:rFonts w:ascii="Arial" w:hAnsi="Arial"/>
            <w:color w:val="FF3D14"/>
            <w:u w:val="single"/>
          </w:rPr>
          <w:t xml:space="preserve">brooklynof.com/minneapolis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brooklynof.com/press/minneapolis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inneapoli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inneapol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