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Grünerløkka named the Brooklyn of Oslo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Grünerløkka the Brooklyn of Oslo.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Oslo's verdict went to Grünerløkka ahead of Tøyen, Vulkan and Grønland, which take the runner-up positions.</w:t>
      </w:r>
    </w:p>
    <w:p>
      <w:r>
        <w:rPr>
          <w:rFonts w:ascii="Arial" w:hAnsi="Arial"/>
          <w:b w:val="0"/>
          <w:i/>
        </w:rPr>
        <w:t>"We named Grünerløkka the Brooklyn of Oslo, and it was not a hard call. Old industrial buildings along the river, coffee as good as anywhere in Europe, and stroller-pushing parents sharing the sidewalk with tattooed bartenders. Locals are welcome to tell us we are wrong,"</w:t>
      </w:r>
      <w:r>
        <w:rPr>
          <w:rFonts w:ascii="Arial" w:hAnsi="Arial"/>
          <w:b w:val="0"/>
          <w:i w:val="0"/>
        </w:rPr>
        <w:t xml:space="preserve"> says Per, creator of Brooklyn Of.</w:t>
      </w:r>
    </w:p>
    <w:p>
      <w:r>
        <w:rPr>
          <w:rFonts w:ascii="Arial" w:hAnsi="Arial"/>
          <w:b w:val="0"/>
          <w:i w:val="0"/>
        </w:rPr>
        <w:t>The verdict comes with a guide to Grünerløkka's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Oslo verdict: </w:t>
      </w:r>
      <w:hyperlink r:id="rId11">
        <w:r>
          <w:rPr>
            <w:rFonts w:ascii="Arial" w:hAnsi="Arial"/>
            <w:color w:val="FF3D14"/>
            <w:u w:val="single"/>
          </w:rPr>
          <w:t xml:space="preserve">brooklynof.com/oslo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brooklynof.com/press/oslo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osl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o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