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Pigneto named the Brooklyn of Rome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Pigneto the Brooklyn of Rome.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Rome's verdict went to Pigneto ahead of Ostiense, San Lorenzo and Testaccio, which take the runner-up positions.</w:t>
      </w:r>
    </w:p>
    <w:p>
      <w:r>
        <w:rPr>
          <w:rFonts w:ascii="Arial" w:hAnsi="Arial"/>
          <w:b w:val="0"/>
          <w:i/>
        </w:rPr>
        <w:t>"We named Pigneto the Brooklyn of Rome, and it was not a hard call. It has what the title is trying to name: street art, natural wine, nights that run late on a Tuesday, and none of the tourist-menu theater. Romans are welcome to tell us we are wrong,"</w:t>
      </w:r>
      <w:r>
        <w:rPr>
          <w:rFonts w:ascii="Arial" w:hAnsi="Arial"/>
          <w:b w:val="0"/>
          <w:i w:val="0"/>
        </w:rPr>
        <w:t xml:space="preserve"> says Per, creator of Brooklyn Of.</w:t>
      </w:r>
    </w:p>
    <w:p>
      <w:r>
        <w:rPr>
          <w:rFonts w:ascii="Arial" w:hAnsi="Arial"/>
          <w:b w:val="0"/>
          <w:i w:val="0"/>
        </w:rPr>
        <w:t>The verdict comes with a guide to Pigneto's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Rome verdict: </w:t>
      </w:r>
      <w:hyperlink r:id="rId11">
        <w:r>
          <w:rPr>
            <w:rFonts w:ascii="Arial" w:hAnsi="Arial"/>
            <w:color w:val="FF3D14"/>
            <w:u w:val="single"/>
          </w:rPr>
          <w:t xml:space="preserve">brooklynof.com/rome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brooklynof.com/press/rome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rom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r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