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Granary District named the Brooklyn of Salt Lake City</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Granary District the Brooklyn of Salt Lake City.</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Salt Lake City's verdict went to Granary District ahead of 9th &amp; 9th, Sugar House and The Avenues, which take the runner-up positions.</w:t>
      </w:r>
    </w:p>
    <w:p>
      <w:r>
        <w:rPr>
          <w:rFonts w:ascii="Arial" w:hAnsi="Arial"/>
          <w:b w:val="0"/>
          <w:i/>
        </w:rPr>
        <w:t>"We named the Granary District the Brooklyn of Salt Lake City. Old warehouses doing new work, live music in rooms the size of a garage, and a part of town that stopped being polite and got interesting. Locals are welcome to tell us we are wrong,"</w:t>
      </w:r>
      <w:r>
        <w:rPr>
          <w:rFonts w:ascii="Arial" w:hAnsi="Arial"/>
          <w:b w:val="0"/>
          <w:i w:val="0"/>
        </w:rPr>
        <w:t xml:space="preserve"> says Per, creator of Brooklyn Of.</w:t>
      </w:r>
    </w:p>
    <w:p>
      <w:r>
        <w:rPr>
          <w:rFonts w:ascii="Arial" w:hAnsi="Arial"/>
          <w:b w:val="0"/>
          <w:i w:val="0"/>
        </w:rPr>
        <w:t>The verdict comes with a guide to Granary District's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Salt Lake City verdict: </w:t>
      </w:r>
      <w:hyperlink r:id="rId11">
        <w:r>
          <w:rPr>
            <w:rFonts w:ascii="Arial" w:hAnsi="Arial"/>
            <w:color w:val="FF3D14"/>
            <w:u w:val="single"/>
          </w:rPr>
          <w:t xml:space="preserve">brooklynof.com/salt-lake-city</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brooklynof.com/press/salt-lake-city</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salt-lake-city"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salt-lake-c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