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Barrio Italia named the Brooklyn of Santiago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Barrio Italia the Brooklyn of Santiago.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Santiago's verdict went to Barrio Italia ahead of Bellavista, Barrio Lastarria and Barrio Brasil, which take the runner-up positions.</w:t>
      </w:r>
    </w:p>
    <w:p>
      <w:r>
        <w:rPr>
          <w:rFonts w:ascii="Arial" w:hAnsi="Arial"/>
          <w:b w:val="0"/>
          <w:i/>
        </w:rPr>
        <w:t>"Barrio Italia is our pick for the Brooklyn of Santiago, and the call was not a hard one. It fits its whole personality into a few walkable blocks: converted houses turned design studios, vintage shops dealing in actual finds, and more specialty coffee than seems reasonable. Santiaguinos are welcome to tell us we are wrong,"</w:t>
      </w:r>
      <w:r>
        <w:rPr>
          <w:rFonts w:ascii="Arial" w:hAnsi="Arial"/>
          <w:b w:val="0"/>
          <w:i w:val="0"/>
        </w:rPr>
        <w:t xml:space="preserve"> says Per, creator of Brooklyn Of.</w:t>
      </w:r>
    </w:p>
    <w:p>
      <w:r>
        <w:rPr>
          <w:rFonts w:ascii="Arial" w:hAnsi="Arial"/>
          <w:b w:val="0"/>
          <w:i w:val="0"/>
        </w:rPr>
        <w:t>The verdict comes with a guide to Barrio Italia's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Santiago verdict: </w:t>
      </w:r>
      <w:hyperlink r:id="rId11">
        <w:r>
          <w:rPr>
            <w:rFonts w:ascii="Arial" w:hAnsi="Arial"/>
            <w:color w:val="FF3D14"/>
            <w:u w:val="single"/>
          </w:rPr>
          <w:t xml:space="preserve">brooklynof.com/santiago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brooklynof.com/press/santiago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antiag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antia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