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Starland District named the Brooklyn of Savannah</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Starland District the Brooklyn of Savannah.</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Savannah's verdict went to Starland District ahead of Victorian District, Thomas Square Streetcar District and Baldwin Park, which take the runner-up positions.</w:t>
      </w:r>
    </w:p>
    <w:p>
      <w:r>
        <w:rPr>
          <w:rFonts w:ascii="Arial" w:hAnsi="Arial"/>
          <w:b w:val="0"/>
          <w:i/>
        </w:rPr>
        <w:t>"We named Starland District the Brooklyn of Savannah. It is where the city gets weird, art school energy and lifers sharing cheap beer, more lived in than looked at. Savannahians are welcome to tell us we are wrong,"</w:t>
      </w:r>
      <w:r>
        <w:rPr>
          <w:rFonts w:ascii="Arial" w:hAnsi="Arial"/>
          <w:b w:val="0"/>
          <w:i w:val="0"/>
        </w:rPr>
        <w:t xml:space="preserve"> says Per, creator of Brooklyn Of.</w:t>
      </w:r>
    </w:p>
    <w:p>
      <w:r>
        <w:rPr>
          <w:rFonts w:ascii="Arial" w:hAnsi="Arial"/>
          <w:b w:val="0"/>
          <w:i w:val="0"/>
        </w:rPr>
        <w:t>The verdict comes with a guide to Starland District's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Savannah verdict: </w:t>
      </w:r>
      <w:hyperlink r:id="rId11">
        <w:r>
          <w:rPr>
            <w:rFonts w:ascii="Arial" w:hAnsi="Arial"/>
            <w:color w:val="FF3D14"/>
            <w:u w:val="single"/>
          </w:rPr>
          <w:t xml:space="preserve">brooklynof.com/savannah</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brooklynof.com/press/savannah</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savannah"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savanna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