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Saint-Cyprien named the Brooklyn of Toulouse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Saint-Cyprien the Brooklyn of Toulouse.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Toulouse's verdict went to Saint-Cyprien ahead of Les Carmes, Saint-Aubin and Saint-Michel, which take the runner-up positions.</w:t>
      </w:r>
    </w:p>
    <w:p>
      <w:r>
        <w:rPr>
          <w:rFonts w:ascii="Arial" w:hAnsi="Arial"/>
          <w:b w:val="0"/>
          <w:i/>
        </w:rPr>
        <w:t>"We named Saint-Cyprien the Brooklyn of Toulouse. It sits across the river from the old town and runs on its own terms: market mornings, natural wine, students on the grass at sunset, none of the tourist markup. Toulousains are welcome to tell us we are wrong,"</w:t>
      </w:r>
      <w:r>
        <w:rPr>
          <w:rFonts w:ascii="Arial" w:hAnsi="Arial"/>
          <w:b w:val="0"/>
          <w:i w:val="0"/>
        </w:rPr>
        <w:t xml:space="preserve"> says Per, creator of Brooklyn Of.</w:t>
      </w:r>
    </w:p>
    <w:p>
      <w:r>
        <w:rPr>
          <w:rFonts w:ascii="Arial" w:hAnsi="Arial"/>
          <w:b w:val="0"/>
          <w:i w:val="0"/>
        </w:rPr>
        <w:t>The verdict comes with a guide to Saint-Cyprien's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Toulouse verdict: </w:t>
      </w:r>
      <w:hyperlink r:id="rId11">
        <w:r>
          <w:rPr>
            <w:rFonts w:ascii="Arial" w:hAnsi="Arial"/>
            <w:color w:val="FF3D14"/>
            <w:u w:val="single"/>
          </w:rPr>
          <w:t xml:space="preserve">brooklynof.com/toulouse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brooklynof.com/press/toulouse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oulous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oulo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