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Praga Północ named the Brooklyn of Warsaw</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Praga Północ the Brooklyn of Warsaw.</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Warsaw's verdict went to Praga Północ ahead of Powiśle, Żoliborz and Saska Kępa, which take the runner-up positions.</w:t>
      </w:r>
    </w:p>
    <w:p>
      <w:r>
        <w:rPr>
          <w:rFonts w:ascii="Arial" w:hAnsi="Arial"/>
          <w:b w:val="0"/>
          <w:i/>
        </w:rPr>
        <w:t>"Praga Północ is our pick for the Brooklyn of Warsaw. Street art layered over pre-war brick, bars that only wake up after dark, and side streets that stay raw even as the culture moves in. That tension is exactly what the title is trying to name. Varsovians are welcome to tell us we are wrong,"</w:t>
      </w:r>
      <w:r>
        <w:rPr>
          <w:rFonts w:ascii="Arial" w:hAnsi="Arial"/>
          <w:b w:val="0"/>
          <w:i w:val="0"/>
        </w:rPr>
        <w:t xml:space="preserve"> says Per, creator of Brooklyn Of.</w:t>
      </w:r>
    </w:p>
    <w:p>
      <w:r>
        <w:rPr>
          <w:rFonts w:ascii="Arial" w:hAnsi="Arial"/>
          <w:b w:val="0"/>
          <w:i w:val="0"/>
        </w:rPr>
        <w:t>The verdict comes with a guide to Praga Północ's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Warsaw verdict: </w:t>
      </w:r>
      <w:hyperlink r:id="rId11">
        <w:r>
          <w:rPr>
            <w:rFonts w:ascii="Arial" w:hAnsi="Arial"/>
            <w:color w:val="FF3D14"/>
            <w:u w:val="single"/>
          </w:rPr>
          <w:t xml:space="preserve">brooklynof.com/warsaw</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brooklynof.com/press/warsaw</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warsaw"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wars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